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פעילות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חווייתית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משותפתפעילות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חווייתית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משותפת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מתלבשים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מתחפשים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אוכלים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רוקדים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כך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שמייצרים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התחושה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שאנחנו</w:t>
      </w:r>
      <w:r w:rsidDel="00000000" w:rsidR="00000000" w:rsidRPr="00000000">
        <w:rPr>
          <w:rtl w:val="1"/>
        </w:rPr>
        <w:t xml:space="preserve"> ״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״, </w:t>
      </w:r>
      <w:r w:rsidDel="00000000" w:rsidR="00000000" w:rsidRPr="00000000">
        <w:rPr>
          <w:rtl w:val="1"/>
        </w:rPr>
        <w:t xml:space="preserve">שאנחנו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קבוצה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קהילה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וירטואלית</w:t>
      </w:r>
      <w:r w:rsidDel="00000000" w:rsidR="00000000" w:rsidRPr="00000000">
        <w:rPr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